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C5" w:rsidRDefault="00630CC5" w:rsidP="00630CC5">
      <w:pPr>
        <w:pStyle w:val="Title"/>
        <w:rPr>
          <w:sz w:val="24"/>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-238125</wp:posOffset>
                </wp:positionV>
                <wp:extent cx="828675" cy="381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81000"/>
                        </a:xfrm>
                        <a:prstGeom prst="rect">
                          <a:avLst/>
                        </a:prstGeom>
                        <a:solidFill>
                          <a:srgbClr val="FFFFFF"/>
                        </a:solidFill>
                        <a:ln w="9525">
                          <a:solidFill>
                            <a:srgbClr val="000000"/>
                          </a:solidFill>
                          <a:miter lim="800000"/>
                          <a:headEnd/>
                          <a:tailEnd/>
                        </a:ln>
                      </wps:spPr>
                      <wps:txbx>
                        <w:txbxContent>
                          <w:p w:rsidR="00630CC5" w:rsidRDefault="00630CC5" w:rsidP="00630CC5">
                            <w:pPr>
                              <w:rPr>
                                <w:sz w:val="18"/>
                                <w:szCs w:val="18"/>
                              </w:rPr>
                            </w:pPr>
                            <w:r>
                              <w:rPr>
                                <w:sz w:val="18"/>
                                <w:szCs w:val="18"/>
                              </w:rPr>
                              <w:t>Approved</w:t>
                            </w:r>
                          </w:p>
                          <w:p w:rsidR="00630CC5" w:rsidRDefault="00630CC5" w:rsidP="00630CC5">
                            <w:pPr>
                              <w:rPr>
                                <w:sz w:val="18"/>
                                <w:szCs w:val="18"/>
                              </w:rPr>
                            </w:pPr>
                            <w:r>
                              <w:rPr>
                                <w:sz w:val="18"/>
                                <w:szCs w:val="18"/>
                              </w:rPr>
                              <w:t>July 19,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5pt;margin-top:-18.75pt;width:65.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">
                <v:textbox>
                  <w:txbxContent>
                    <w:p w:rsidR="00630CC5" w:rsidRDefault="00630CC5" w:rsidP="00630CC5">
                      <w:pPr>
                        <w:rPr>
                          <w:sz w:val="18"/>
                          <w:szCs w:val="18"/>
                        </w:rPr>
                      </w:pPr>
                      <w:r>
                        <w:rPr>
                          <w:sz w:val="18"/>
                          <w:szCs w:val="18"/>
                        </w:rPr>
                        <w:t>Approved</w:t>
                      </w:r>
                    </w:p>
                    <w:p w:rsidR="00630CC5" w:rsidRDefault="00630CC5" w:rsidP="00630CC5">
                      <w:pPr>
                        <w:rPr>
                          <w:sz w:val="18"/>
                          <w:szCs w:val="18"/>
                        </w:rPr>
                      </w:pPr>
                      <w:r>
                        <w:rPr>
                          <w:sz w:val="18"/>
                          <w:szCs w:val="18"/>
                        </w:rPr>
                        <w:t>July 19, 2016</w:t>
                      </w:r>
                    </w:p>
                  </w:txbxContent>
                </v:textbox>
              </v:shape>
            </w:pict>
          </mc:Fallback>
        </mc:AlternateContent>
      </w: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-457200</wp:posOffset>
                </wp:positionV>
                <wp:extent cx="1209675" cy="781050"/>
                <wp:effectExtent l="19050" t="19050" r="38100" b="476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810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35C1E3" id="Oval 1" o:spid="_x0000_s1026" style="position:absolute;margin-left:-33.75pt;margin-top:-36pt;width:95.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" fillcolor="#c0504d" strokecolor="#f2f2f2" strokeweight="3pt">
                <v:shadow on="t" color="#622423" opacity=".5" offset="1pt"/>
              </v:oval>
            </w:pict>
          </mc:Fallback>
        </mc:AlternateContent>
      </w:r>
      <w:r>
        <w:rPr>
          <w:sz w:val="24"/>
        </w:rPr>
        <w:t>NEW MILFORD PLANNING BOARD</w:t>
      </w:r>
    </w:p>
    <w:p w:rsidR="00630CC5" w:rsidRDefault="00630CC5" w:rsidP="00630CC5">
      <w:pPr>
        <w:jc w:val="center"/>
        <w:rPr>
          <w:b/>
        </w:rPr>
      </w:pPr>
      <w:r>
        <w:rPr>
          <w:b/>
        </w:rPr>
        <w:t>PUBLIC/REORGANIZATION SESSION</w:t>
      </w:r>
    </w:p>
    <w:p w:rsidR="00630CC5" w:rsidRDefault="00630CC5" w:rsidP="00630CC5">
      <w:pPr>
        <w:pStyle w:val="Heading2"/>
        <w:numPr>
          <w:ilvl w:val="1"/>
          <w:numId w:val="1"/>
        </w:numPr>
        <w:tabs>
          <w:tab w:val="num" w:pos="270"/>
        </w:tabs>
        <w:ind w:hanging="666"/>
        <w:rPr>
          <w:sz w:val="24"/>
        </w:rPr>
      </w:pPr>
    </w:p>
    <w:p w:rsidR="00630CC5" w:rsidRDefault="00630CC5" w:rsidP="00630CC5">
      <w:pPr>
        <w:pStyle w:val="Heading2"/>
        <w:numPr>
          <w:ilvl w:val="1"/>
          <w:numId w:val="1"/>
        </w:numPr>
        <w:tabs>
          <w:tab w:val="num" w:pos="270"/>
        </w:tabs>
        <w:ind w:hanging="666"/>
        <w:rPr>
          <w:sz w:val="24"/>
        </w:rPr>
      </w:pPr>
      <w:r>
        <w:rPr>
          <w:sz w:val="24"/>
        </w:rPr>
        <w:t>JANUARY 19, 2016</w:t>
      </w:r>
    </w:p>
    <w:p w:rsidR="00630CC5" w:rsidRDefault="00630CC5" w:rsidP="00630CC5">
      <w:pPr>
        <w:rPr>
          <w:b/>
          <w:bCs/>
        </w:rPr>
      </w:pPr>
    </w:p>
    <w:p w:rsidR="00630CC5" w:rsidRDefault="00630CC5" w:rsidP="00630CC5">
      <w:pPr>
        <w:jc w:val="both"/>
      </w:pPr>
      <w:r>
        <w:t>Chairman DeCarlo called the Reorganization Meeting of the New Milford Planning Board to order at 7:38 p.m.  The Chairman read the Open Public Meetings Act.  All recited the Pledge of Allegiance.</w:t>
      </w:r>
    </w:p>
    <w:p w:rsidR="00630CC5" w:rsidRDefault="00630CC5" w:rsidP="00630CC5">
      <w:pPr>
        <w:jc w:val="both"/>
        <w:rPr>
          <w:b/>
          <w:u w:val="single"/>
        </w:rPr>
      </w:pPr>
    </w:p>
    <w:p w:rsidR="00630CC5" w:rsidRDefault="00630CC5" w:rsidP="00630CC5">
      <w:pPr>
        <w:jc w:val="both"/>
        <w:rPr>
          <w:b/>
        </w:rPr>
      </w:pPr>
      <w:r>
        <w:rPr>
          <w:b/>
          <w:u w:val="single"/>
        </w:rPr>
        <w:t>2015 ROLL CALL</w:t>
      </w:r>
      <w:r>
        <w:rPr>
          <w:b/>
        </w:rPr>
        <w:t>:</w:t>
      </w:r>
    </w:p>
    <w:p w:rsidR="00630CC5" w:rsidRDefault="00630CC5" w:rsidP="00630CC5">
      <w:pPr>
        <w:jc w:val="both"/>
        <w:rPr>
          <w:b/>
        </w:rPr>
      </w:pPr>
    </w:p>
    <w:p w:rsidR="00630CC5" w:rsidRDefault="00630CC5" w:rsidP="00630CC5">
      <w:pPr>
        <w:numPr>
          <w:ilvl w:val="0"/>
          <w:numId w:val="1"/>
        </w:numPr>
        <w:jc w:val="both"/>
        <w:rPr>
          <w:sz w:val="26"/>
          <w:szCs w:val="26"/>
        </w:rPr>
      </w:pPr>
      <w:r>
        <w:rPr>
          <w:sz w:val="26"/>
          <w:szCs w:val="26"/>
        </w:rPr>
        <w:t>Chairman DeCarlo</w:t>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Mayor Subrizi</w:t>
      </w:r>
      <w:r>
        <w:rPr>
          <w:sz w:val="26"/>
          <w:szCs w:val="26"/>
        </w:rPr>
        <w:tab/>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Secretary Scavetta</w:t>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Council Liaison Colucci</w:t>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Mr. DaCosta</w:t>
      </w:r>
      <w:r>
        <w:rPr>
          <w:sz w:val="26"/>
          <w:szCs w:val="26"/>
        </w:rPr>
        <w:tab/>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Mr. Mottola</w:t>
      </w:r>
      <w:r>
        <w:rPr>
          <w:sz w:val="26"/>
          <w:szCs w:val="26"/>
        </w:rPr>
        <w:tab/>
      </w:r>
      <w:r>
        <w:rPr>
          <w:sz w:val="26"/>
          <w:szCs w:val="26"/>
        </w:rPr>
        <w:tab/>
      </w:r>
      <w:r>
        <w:rPr>
          <w:sz w:val="26"/>
          <w:szCs w:val="26"/>
        </w:rPr>
        <w:tab/>
      </w:r>
      <w:r>
        <w:rPr>
          <w:sz w:val="26"/>
          <w:szCs w:val="26"/>
        </w:rPr>
        <w:tab/>
        <w:t>Absent</w:t>
      </w:r>
    </w:p>
    <w:p w:rsidR="00630CC5" w:rsidRDefault="00630CC5" w:rsidP="00630CC5">
      <w:pPr>
        <w:numPr>
          <w:ilvl w:val="0"/>
          <w:numId w:val="1"/>
        </w:numPr>
        <w:jc w:val="both"/>
        <w:rPr>
          <w:sz w:val="26"/>
          <w:szCs w:val="26"/>
        </w:rPr>
      </w:pPr>
      <w:r>
        <w:rPr>
          <w:sz w:val="26"/>
          <w:szCs w:val="26"/>
        </w:rPr>
        <w:t>Mrs. Prisendorf</w:t>
      </w:r>
      <w:r>
        <w:rPr>
          <w:sz w:val="26"/>
          <w:szCs w:val="26"/>
        </w:rPr>
        <w:tab/>
      </w:r>
      <w:r>
        <w:rPr>
          <w:sz w:val="26"/>
          <w:szCs w:val="26"/>
        </w:rPr>
        <w:tab/>
      </w:r>
      <w:r>
        <w:rPr>
          <w:sz w:val="26"/>
          <w:szCs w:val="26"/>
        </w:rPr>
        <w:tab/>
      </w:r>
      <w:r>
        <w:rPr>
          <w:sz w:val="26"/>
          <w:szCs w:val="26"/>
        </w:rPr>
        <w:tab/>
        <w:t>Absent</w:t>
      </w:r>
    </w:p>
    <w:p w:rsidR="00630CC5" w:rsidRDefault="00630CC5" w:rsidP="00630CC5">
      <w:pPr>
        <w:numPr>
          <w:ilvl w:val="0"/>
          <w:numId w:val="1"/>
        </w:numPr>
        <w:jc w:val="both"/>
        <w:rPr>
          <w:sz w:val="26"/>
          <w:szCs w:val="26"/>
        </w:rPr>
      </w:pPr>
      <w:r>
        <w:rPr>
          <w:sz w:val="26"/>
          <w:szCs w:val="26"/>
        </w:rPr>
        <w:t>Mr. Pecci</w:t>
      </w:r>
      <w:r>
        <w:rPr>
          <w:sz w:val="26"/>
          <w:szCs w:val="26"/>
        </w:rPr>
        <w:tab/>
      </w:r>
      <w:r>
        <w:rPr>
          <w:sz w:val="26"/>
          <w:szCs w:val="26"/>
        </w:rPr>
        <w:tab/>
      </w:r>
      <w:r>
        <w:rPr>
          <w:sz w:val="26"/>
          <w:szCs w:val="26"/>
        </w:rPr>
        <w:tab/>
      </w:r>
      <w:r>
        <w:rPr>
          <w:sz w:val="26"/>
          <w:szCs w:val="26"/>
        </w:rPr>
        <w:tab/>
        <w:t>Absent</w:t>
      </w:r>
    </w:p>
    <w:p w:rsidR="00630CC5" w:rsidRDefault="00630CC5" w:rsidP="00630CC5">
      <w:pPr>
        <w:numPr>
          <w:ilvl w:val="0"/>
          <w:numId w:val="1"/>
        </w:numPr>
        <w:jc w:val="both"/>
        <w:rPr>
          <w:sz w:val="26"/>
          <w:szCs w:val="26"/>
        </w:rPr>
      </w:pPr>
      <w:r>
        <w:rPr>
          <w:sz w:val="26"/>
          <w:szCs w:val="26"/>
        </w:rPr>
        <w:t>Mr. Thomas</w:t>
      </w:r>
      <w:r>
        <w:rPr>
          <w:sz w:val="26"/>
          <w:szCs w:val="26"/>
        </w:rPr>
        <w:tab/>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Mr. Bresa, Alt. 1</w:t>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Mr. Seymour, Alt. 2</w:t>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Mr. Leibman - Attorney</w:t>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 xml:space="preserve">Mrs. </w:t>
      </w:r>
      <w:proofErr w:type="spellStart"/>
      <w:r>
        <w:rPr>
          <w:sz w:val="26"/>
          <w:szCs w:val="26"/>
        </w:rPr>
        <w:t>Batistic</w:t>
      </w:r>
      <w:proofErr w:type="spellEnd"/>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1.9pt;margin-top:3.9pt;width:1.1pt;height:59.55pt;z-index:251661312;mso-wrap-distance-left:0;mso-wrap-distance-right:0;mso-position-horizontal-relative:text;mso-position-vertical-relative:text" filled="t">
            <v:fill color2="black"/>
            <v:imagedata r:id="rId5" o:title=""/>
            <w10:wrap type="topAndBottom"/>
          </v:shape>
          <o:OLEObject Type="Embed" ProgID="opendocument.DrawDocument.1" ShapeID="_x0000_s1028" DrawAspect="Content" ObjectID="_1530516096" r:id="rId6"/>
        </w:object>
      </w:r>
      <w:r>
        <w:t xml:space="preserve">  </w:t>
      </w:r>
      <w:r>
        <w:rPr>
          <w:sz w:val="26"/>
          <w:szCs w:val="26"/>
        </w:rPr>
        <w:t xml:space="preserve"> – Engineer</w:t>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Mr. Grygiel   -  Planner</w:t>
      </w:r>
      <w:r>
        <w:rPr>
          <w:sz w:val="26"/>
          <w:szCs w:val="26"/>
        </w:rPr>
        <w:tab/>
      </w:r>
      <w:r>
        <w:rPr>
          <w:sz w:val="26"/>
          <w:szCs w:val="26"/>
        </w:rPr>
        <w:tab/>
      </w:r>
      <w:r>
        <w:rPr>
          <w:sz w:val="26"/>
          <w:szCs w:val="26"/>
        </w:rPr>
        <w:tab/>
        <w:t>Excused</w:t>
      </w:r>
    </w:p>
    <w:p w:rsidR="00630CC5" w:rsidRDefault="00630CC5" w:rsidP="00630CC5">
      <w:pPr>
        <w:jc w:val="both"/>
        <w:rPr>
          <w:sz w:val="26"/>
          <w:szCs w:val="26"/>
        </w:rPr>
      </w:pPr>
    </w:p>
    <w:p w:rsidR="00630CC5" w:rsidRDefault="00630CC5" w:rsidP="00630CC5">
      <w:pPr>
        <w:pStyle w:val="Heading1"/>
        <w:numPr>
          <w:ilvl w:val="0"/>
          <w:numId w:val="1"/>
        </w:numPr>
        <w:tabs>
          <w:tab w:val="num" w:pos="0"/>
        </w:tabs>
        <w:jc w:val="both"/>
      </w:pPr>
      <w:r>
        <w:t>REORGANIZATION – 2016</w:t>
      </w:r>
    </w:p>
    <w:p w:rsidR="00630CC5" w:rsidRDefault="00630CC5" w:rsidP="00630CC5"/>
    <w:p w:rsidR="00630CC5" w:rsidRDefault="00630CC5" w:rsidP="00630CC5">
      <w:pPr>
        <w:jc w:val="both"/>
      </w:pPr>
      <w:r>
        <w:t>Chairman DeCarlo dissolved all offices and committees from 2015.  New members to be sworn in are:  Mr. Tomy Thomas, a class IV member filling an unexpired term, Syl Bresa, Alt. I and Matt Seymour, Alt. II.  Chairman DeCarlo asked the attorney to administer the oath.  Mr. Leibman administered the Oath of Office to Mr. Thomas, Mr. Bresa and Mr. Seymour.  He then had each new member sign the Oath of Allegiance.</w:t>
      </w:r>
    </w:p>
    <w:p w:rsidR="00630CC5" w:rsidRDefault="00630CC5" w:rsidP="00630CC5">
      <w:pPr>
        <w:jc w:val="both"/>
      </w:pPr>
    </w:p>
    <w:p w:rsidR="00630CC5" w:rsidRDefault="00630CC5" w:rsidP="00630CC5">
      <w:pPr>
        <w:jc w:val="both"/>
      </w:pPr>
      <w:r>
        <w:t xml:space="preserve">At this time Councilman Colucci made a motion to elect Angelo DeCarlo to remain Chairman of the Planning Board seconded by Secretary Scavetta, Mr. Leibman asked if there were any other candidates.  There being none roll was called and motion passed unanimously.   Angelo DeCarlo as Chairman thanked everyone for their ongoing support and looks forward to a productive year.  He then informed the new members of a mandatory class, once completed a certificate will be issued.  </w:t>
      </w:r>
    </w:p>
    <w:p w:rsidR="00630CC5" w:rsidRDefault="00630CC5" w:rsidP="00630CC5">
      <w:pPr>
        <w:jc w:val="both"/>
      </w:pPr>
      <w:r>
        <w:t xml:space="preserve">Chairman DeCarlo then entertained a motion to appoint a Vice Chair.  Secretary Scavetta made a motion to nominate Mr. Pecci as Vice Chair seconded by Mr. Thomas.  There being no other nominations roll was called.  Mr. Pecci was elected contingent on his acceptance. </w:t>
      </w:r>
    </w:p>
    <w:p w:rsidR="00630CC5" w:rsidRDefault="00630CC5" w:rsidP="00630CC5">
      <w:pPr>
        <w:jc w:val="both"/>
      </w:pPr>
    </w:p>
    <w:p w:rsidR="00630CC5" w:rsidRDefault="00630CC5" w:rsidP="00630CC5">
      <w:pPr>
        <w:jc w:val="both"/>
      </w:pPr>
      <w:r>
        <w:t>Chairman DeCarlo called the 2016 Attendance</w:t>
      </w:r>
    </w:p>
    <w:p w:rsidR="00630CC5" w:rsidRDefault="00630CC5" w:rsidP="00630CC5">
      <w:pPr>
        <w:jc w:val="both"/>
        <w:rPr>
          <w:b/>
        </w:rPr>
      </w:pPr>
      <w:r>
        <w:rPr>
          <w:b/>
          <w:u w:val="single"/>
        </w:rPr>
        <w:lastRenderedPageBreak/>
        <w:t>2016 ROLL CALL</w:t>
      </w:r>
      <w:r>
        <w:rPr>
          <w:b/>
        </w:rPr>
        <w:t>:</w:t>
      </w:r>
    </w:p>
    <w:p w:rsidR="00630CC5" w:rsidRDefault="00630CC5" w:rsidP="00630CC5">
      <w:pPr>
        <w:jc w:val="both"/>
      </w:pPr>
    </w:p>
    <w:p w:rsidR="00630CC5" w:rsidRDefault="00630CC5" w:rsidP="00630CC5">
      <w:pPr>
        <w:numPr>
          <w:ilvl w:val="0"/>
          <w:numId w:val="1"/>
        </w:numPr>
        <w:jc w:val="both"/>
        <w:rPr>
          <w:sz w:val="26"/>
          <w:szCs w:val="26"/>
        </w:rPr>
      </w:pPr>
      <w:r>
        <w:rPr>
          <w:sz w:val="26"/>
          <w:szCs w:val="26"/>
        </w:rPr>
        <w:t>Chairman DeCarlo</w:t>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Mayor Subrizi</w:t>
      </w:r>
      <w:r>
        <w:rPr>
          <w:sz w:val="26"/>
          <w:szCs w:val="26"/>
        </w:rPr>
        <w:tab/>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Secretary Scavetta</w:t>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Council Liaison Colucci</w:t>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Mr. DaCosta</w:t>
      </w:r>
      <w:r>
        <w:rPr>
          <w:sz w:val="26"/>
          <w:szCs w:val="26"/>
        </w:rPr>
        <w:tab/>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Mr. Mottola</w:t>
      </w:r>
      <w:r>
        <w:rPr>
          <w:sz w:val="26"/>
          <w:szCs w:val="26"/>
        </w:rPr>
        <w:tab/>
      </w:r>
      <w:r>
        <w:rPr>
          <w:sz w:val="26"/>
          <w:szCs w:val="26"/>
        </w:rPr>
        <w:tab/>
      </w:r>
      <w:r>
        <w:rPr>
          <w:sz w:val="26"/>
          <w:szCs w:val="26"/>
        </w:rPr>
        <w:tab/>
      </w:r>
      <w:r>
        <w:rPr>
          <w:sz w:val="26"/>
          <w:szCs w:val="26"/>
        </w:rPr>
        <w:tab/>
        <w:t>Absent</w:t>
      </w:r>
    </w:p>
    <w:p w:rsidR="00630CC5" w:rsidRDefault="00630CC5" w:rsidP="00630CC5">
      <w:pPr>
        <w:numPr>
          <w:ilvl w:val="0"/>
          <w:numId w:val="1"/>
        </w:numPr>
        <w:jc w:val="both"/>
        <w:rPr>
          <w:sz w:val="26"/>
          <w:szCs w:val="26"/>
        </w:rPr>
      </w:pPr>
      <w:r>
        <w:rPr>
          <w:sz w:val="26"/>
          <w:szCs w:val="26"/>
        </w:rPr>
        <w:t>Mrs. Prisendorf</w:t>
      </w:r>
      <w:r>
        <w:rPr>
          <w:sz w:val="26"/>
          <w:szCs w:val="26"/>
        </w:rPr>
        <w:tab/>
      </w:r>
      <w:r>
        <w:rPr>
          <w:sz w:val="26"/>
          <w:szCs w:val="26"/>
        </w:rPr>
        <w:tab/>
      </w:r>
      <w:r>
        <w:rPr>
          <w:sz w:val="26"/>
          <w:szCs w:val="26"/>
        </w:rPr>
        <w:tab/>
      </w:r>
      <w:r>
        <w:rPr>
          <w:sz w:val="26"/>
          <w:szCs w:val="26"/>
        </w:rPr>
        <w:tab/>
        <w:t>Absent</w:t>
      </w:r>
    </w:p>
    <w:p w:rsidR="00630CC5" w:rsidRDefault="00630CC5" w:rsidP="00630CC5">
      <w:pPr>
        <w:numPr>
          <w:ilvl w:val="0"/>
          <w:numId w:val="1"/>
        </w:numPr>
        <w:jc w:val="both"/>
        <w:rPr>
          <w:sz w:val="26"/>
          <w:szCs w:val="26"/>
        </w:rPr>
      </w:pPr>
      <w:r>
        <w:rPr>
          <w:sz w:val="26"/>
          <w:szCs w:val="26"/>
        </w:rPr>
        <w:t>Mr. Pecci</w:t>
      </w:r>
      <w:r>
        <w:rPr>
          <w:sz w:val="26"/>
          <w:szCs w:val="26"/>
        </w:rPr>
        <w:tab/>
      </w:r>
      <w:r>
        <w:rPr>
          <w:sz w:val="26"/>
          <w:szCs w:val="26"/>
        </w:rPr>
        <w:tab/>
      </w:r>
      <w:r>
        <w:rPr>
          <w:sz w:val="26"/>
          <w:szCs w:val="26"/>
        </w:rPr>
        <w:tab/>
      </w:r>
      <w:r>
        <w:rPr>
          <w:sz w:val="26"/>
          <w:szCs w:val="26"/>
        </w:rPr>
        <w:tab/>
        <w:t>Absent</w:t>
      </w:r>
    </w:p>
    <w:p w:rsidR="00630CC5" w:rsidRDefault="00630CC5" w:rsidP="00630CC5">
      <w:pPr>
        <w:numPr>
          <w:ilvl w:val="0"/>
          <w:numId w:val="1"/>
        </w:numPr>
        <w:jc w:val="both"/>
        <w:rPr>
          <w:sz w:val="26"/>
          <w:szCs w:val="26"/>
        </w:rPr>
      </w:pPr>
      <w:r>
        <w:rPr>
          <w:sz w:val="26"/>
          <w:szCs w:val="26"/>
        </w:rPr>
        <w:t>Mr. Thomas</w:t>
      </w:r>
      <w:r>
        <w:rPr>
          <w:sz w:val="26"/>
          <w:szCs w:val="26"/>
        </w:rPr>
        <w:tab/>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Mr. Bresa, Alt. 1</w:t>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Mr. Seymour, Alt. 2</w:t>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Mr. Leibman</w:t>
      </w:r>
      <w:r>
        <w:rPr>
          <w:sz w:val="26"/>
          <w:szCs w:val="26"/>
        </w:rPr>
        <w:tab/>
      </w:r>
      <w:r>
        <w:rPr>
          <w:sz w:val="26"/>
          <w:szCs w:val="26"/>
        </w:rPr>
        <w:tab/>
      </w:r>
      <w:r>
        <w:rPr>
          <w:sz w:val="26"/>
          <w:szCs w:val="26"/>
        </w:rPr>
        <w:tab/>
      </w:r>
      <w:r>
        <w:rPr>
          <w:sz w:val="26"/>
          <w:szCs w:val="26"/>
        </w:rPr>
        <w:tab/>
        <w:t>Present</w:t>
      </w:r>
    </w:p>
    <w:p w:rsidR="00630CC5" w:rsidRDefault="00630CC5" w:rsidP="00630CC5">
      <w:pPr>
        <w:numPr>
          <w:ilvl w:val="0"/>
          <w:numId w:val="1"/>
        </w:numPr>
        <w:jc w:val="both"/>
        <w:rPr>
          <w:sz w:val="26"/>
          <w:szCs w:val="26"/>
        </w:rPr>
      </w:pPr>
      <w:r>
        <w:rPr>
          <w:sz w:val="26"/>
          <w:szCs w:val="26"/>
        </w:rPr>
        <w:t xml:space="preserve">Mrs. </w:t>
      </w:r>
      <w:proofErr w:type="spellStart"/>
      <w:r>
        <w:rPr>
          <w:sz w:val="26"/>
          <w:szCs w:val="26"/>
        </w:rPr>
        <w:t>Batistic</w:t>
      </w:r>
      <w:proofErr w:type="spellEnd"/>
      <w:r>
        <w:rPr>
          <w:sz w:val="26"/>
          <w:szCs w:val="26"/>
        </w:rPr>
        <w:tab/>
      </w:r>
      <w:r>
        <w:rPr>
          <w:sz w:val="26"/>
          <w:szCs w:val="26"/>
        </w:rPr>
        <w:tab/>
      </w:r>
      <w:r>
        <w:rPr>
          <w:sz w:val="26"/>
          <w:szCs w:val="26"/>
        </w:rPr>
        <w:tab/>
      </w:r>
      <w:r>
        <w:rPr>
          <w:sz w:val="26"/>
          <w:szCs w:val="26"/>
        </w:rPr>
        <w:tab/>
        <w:t>Present</w:t>
      </w:r>
    </w:p>
    <w:p w:rsidR="00630CC5" w:rsidRDefault="00630CC5" w:rsidP="00630CC5">
      <w:pPr>
        <w:jc w:val="both"/>
      </w:pPr>
    </w:p>
    <w:p w:rsidR="00630CC5" w:rsidRDefault="00630CC5" w:rsidP="00630CC5">
      <w:pPr>
        <w:jc w:val="both"/>
      </w:pPr>
      <w:r>
        <w:t>Next order of business was to review the RFQ’s for attorney, engineer and planner.  After careful review Mayor Subrizi made a motion to retain Marc Leibman as Planning Board attorney.  Seconded by Councilman Colucci and voted in by roll call.</w:t>
      </w:r>
    </w:p>
    <w:p w:rsidR="00630CC5" w:rsidRDefault="00630CC5" w:rsidP="00630CC5">
      <w:pPr>
        <w:jc w:val="both"/>
      </w:pPr>
    </w:p>
    <w:p w:rsidR="00630CC5" w:rsidRDefault="00630CC5" w:rsidP="00630CC5">
      <w:pPr>
        <w:jc w:val="both"/>
      </w:pPr>
      <w:r>
        <w:t xml:space="preserve">Chairman DeCarlo then entertained a motion to appoint the Planning Board engineer.  Motion was made by Mayor Subrizi to appoint Boswell Engineering (specifically </w:t>
      </w:r>
      <w:proofErr w:type="spellStart"/>
      <w:r>
        <w:t>Margita</w:t>
      </w:r>
      <w:proofErr w:type="spellEnd"/>
      <w:r>
        <w:t>) as Planning Board Engineer seconded by Councilman Colucci was approved by acclimation.</w:t>
      </w:r>
    </w:p>
    <w:p w:rsidR="00630CC5" w:rsidRDefault="00630CC5" w:rsidP="00630CC5">
      <w:pPr>
        <w:jc w:val="both"/>
      </w:pPr>
    </w:p>
    <w:p w:rsidR="00630CC5" w:rsidRDefault="00630CC5" w:rsidP="00630CC5">
      <w:pPr>
        <w:jc w:val="both"/>
      </w:pPr>
      <w:r>
        <w:t>Mayor Subrizi then made a motion to appoint Paul Grygiel from Phillips Preiss Grygiel seconded by Secretary Scavetta was approved by acclimation.</w:t>
      </w:r>
    </w:p>
    <w:p w:rsidR="00630CC5" w:rsidRDefault="00630CC5" w:rsidP="00630CC5">
      <w:pPr>
        <w:jc w:val="both"/>
      </w:pPr>
    </w:p>
    <w:p w:rsidR="00630CC5" w:rsidRDefault="00630CC5" w:rsidP="00630CC5">
      <w:pPr>
        <w:jc w:val="both"/>
      </w:pPr>
      <w:r>
        <w:t>Review of official minutes from December 15, 2015.  Correction to the spelling of Dominic.  Motion to accept as corrected by Secretary Scavetta seconded by Councilman Colucci approved by acclamation.</w:t>
      </w:r>
    </w:p>
    <w:p w:rsidR="00630CC5" w:rsidRDefault="00630CC5" w:rsidP="00630CC5">
      <w:pPr>
        <w:jc w:val="both"/>
      </w:pPr>
    </w:p>
    <w:p w:rsidR="00630CC5" w:rsidRDefault="00630CC5" w:rsidP="00630CC5">
      <w:pPr>
        <w:jc w:val="both"/>
      </w:pPr>
      <w:r>
        <w:t>A Summary of Actions, 2015 by the Planning Board and the Board of Adjustment – any suggestions for action to be taken by this Board to reduce the need of going before the Board of Adjustment.  Nothing was seen as repetitive.  No questions.</w:t>
      </w:r>
    </w:p>
    <w:p w:rsidR="00630CC5" w:rsidRDefault="00630CC5" w:rsidP="00630CC5">
      <w:pPr>
        <w:jc w:val="both"/>
      </w:pPr>
    </w:p>
    <w:p w:rsidR="00630CC5" w:rsidRDefault="00630CC5" w:rsidP="00630CC5">
      <w:pPr>
        <w:jc w:val="both"/>
      </w:pPr>
      <w:r>
        <w:t>Emergent Matter</w:t>
      </w:r>
    </w:p>
    <w:p w:rsidR="00630CC5" w:rsidRDefault="00630CC5" w:rsidP="00630CC5">
      <w:pPr>
        <w:jc w:val="both"/>
      </w:pPr>
    </w:p>
    <w:p w:rsidR="00630CC5" w:rsidRDefault="00630CC5" w:rsidP="00630CC5">
      <w:pPr>
        <w:jc w:val="both"/>
      </w:pPr>
      <w:r>
        <w:t xml:space="preserve">Zone Ordinance discussed at Mayor and Council’s last meeting with exception of Councilwoman Grant’s suggestions please add definition for shopping center as the term was used in section 30-189 #9 And # 8 please define commercial laundry as the term is used in section 30-25.  I did explain that is understood to be commercial laundry such as in Paterson but it wasn’t mentioned specifically so if you want to specify shopping center and laundry.  Per a note from Councilwoman Grant - The Planning Board might want to consider whether or not to permit shopping centers in New Milford business district that may depend on how the term is defined.  Chairman DeCarlo agrees the term is open to interpretation.  Maybe would should ask for a more clear definition.  </w:t>
      </w:r>
      <w:r>
        <w:lastRenderedPageBreak/>
        <w:t xml:space="preserve">Mrs. </w:t>
      </w:r>
      <w:proofErr w:type="spellStart"/>
      <w:r>
        <w:t>Batistic</w:t>
      </w:r>
      <w:proofErr w:type="spellEnd"/>
      <w:r>
        <w:t xml:space="preserve"> believes that the shopping center term was already in the business zone ordinance.  Mayor Subrizi continued with Councilwoman Grant’s request to confirm that section 30-26 is to be modified not eliminated.  If it is to be modified consider defining research laboratories to prevent dangerous chemicals close to our residents.  The question is are we eliminating or modifying the light industrial zone.  Our attorney suggested all these items should be referred to our planner.  Ask that the councilwoman’s email be forwarded to Mr. Grygiel ask for him to review and report at the next meeting.  It was mentioned that the Zoning Board has an application for Arthur Angelo’s property and this application would be effected by the outcome of an ordinance like this.  Mr. Leibman indicated the governing body has the authority to enact the ordinance without waiting for action by the Planning Board.  You can proceed now and this is a modest change that can be made later.  A definition change needs to come back to the Planning Board.  </w:t>
      </w:r>
    </w:p>
    <w:p w:rsidR="00630CC5" w:rsidRDefault="00630CC5" w:rsidP="00630CC5">
      <w:pPr>
        <w:jc w:val="both"/>
      </w:pPr>
    </w:p>
    <w:p w:rsidR="00630CC5" w:rsidRDefault="00630CC5" w:rsidP="00630CC5">
      <w:pPr>
        <w:jc w:val="both"/>
      </w:pPr>
      <w:r>
        <w:t>The Mayor welcomed the new members and expressed her appreciation for their service.</w:t>
      </w:r>
    </w:p>
    <w:p w:rsidR="00630CC5" w:rsidRDefault="00630CC5" w:rsidP="00630CC5">
      <w:pPr>
        <w:jc w:val="both"/>
      </w:pPr>
    </w:p>
    <w:p w:rsidR="00630CC5" w:rsidRDefault="00630CC5" w:rsidP="00630CC5">
      <w:pPr>
        <w:jc w:val="both"/>
      </w:pPr>
      <w:r>
        <w:t xml:space="preserve">Mr. Leibman was asked by Chairman DeCarlo if he could give the status on current litigation.  As all documents are public record Mr. Leibman updated the board on Mr. </w:t>
      </w:r>
      <w:proofErr w:type="spellStart"/>
      <w:r>
        <w:t>Eisdorfer</w:t>
      </w:r>
      <w:proofErr w:type="spellEnd"/>
      <w:r>
        <w:t xml:space="preserve"> filing to the Appellate Division of Judge Meehan’s order denying his request to deconsolidate the multiple cases.  Mr. Madaio asked Mr. Leibman to assist in writing the borough’s opposition.</w:t>
      </w:r>
    </w:p>
    <w:p w:rsidR="00630CC5" w:rsidRDefault="00630CC5" w:rsidP="00630CC5">
      <w:pPr>
        <w:jc w:val="both"/>
      </w:pPr>
    </w:p>
    <w:p w:rsidR="00630CC5" w:rsidRDefault="00630CC5" w:rsidP="00630CC5">
      <w:pPr>
        <w:jc w:val="both"/>
      </w:pPr>
      <w:r>
        <w:t>A rejection was received from the Fair Share people in reference to the extension for Affordable Housing.  Per Mr. Madaio a response was submitted on behalf of New Milford.</w:t>
      </w:r>
    </w:p>
    <w:p w:rsidR="00630CC5" w:rsidRDefault="00630CC5" w:rsidP="00630CC5">
      <w:pPr>
        <w:jc w:val="both"/>
      </w:pPr>
    </w:p>
    <w:p w:rsidR="00630CC5" w:rsidRDefault="00630CC5" w:rsidP="00630CC5">
      <w:pPr>
        <w:jc w:val="both"/>
      </w:pPr>
      <w:r>
        <w:t xml:space="preserve">Ms. Scavetta had a question from the Environmental &amp; Energy Commission as to why the expansion for the police department did not come before the Planning Board.  Typically the governing body does not appear but it was noted Mrs. </w:t>
      </w:r>
      <w:proofErr w:type="spellStart"/>
      <w:r>
        <w:t>Batistic</w:t>
      </w:r>
      <w:proofErr w:type="spellEnd"/>
      <w:r>
        <w:t>/Boswell is involved with the site plan for the police.</w:t>
      </w:r>
    </w:p>
    <w:p w:rsidR="00630CC5" w:rsidRDefault="00630CC5" w:rsidP="00630CC5">
      <w:pPr>
        <w:jc w:val="both"/>
      </w:pPr>
    </w:p>
    <w:p w:rsidR="00630CC5" w:rsidRDefault="00630CC5" w:rsidP="00630CC5">
      <w:pPr>
        <w:jc w:val="both"/>
      </w:pPr>
      <w:r>
        <w:t>The January 26 meeting is cancelled as there are no applications.  It was requested that the secretary be sure to publish the notice of all the meetings in the official paper and a second paper.</w:t>
      </w:r>
    </w:p>
    <w:p w:rsidR="00630CC5" w:rsidRDefault="00630CC5" w:rsidP="00630CC5">
      <w:pPr>
        <w:jc w:val="both"/>
      </w:pPr>
    </w:p>
    <w:p w:rsidR="00630CC5" w:rsidRDefault="00630CC5" w:rsidP="00630CC5">
      <w:pPr>
        <w:jc w:val="both"/>
      </w:pPr>
      <w:r>
        <w:t>February 16 is on the schedule.</w:t>
      </w:r>
    </w:p>
    <w:p w:rsidR="00630CC5" w:rsidRDefault="00630CC5" w:rsidP="00630CC5">
      <w:pPr>
        <w:jc w:val="both"/>
      </w:pPr>
    </w:p>
    <w:p w:rsidR="00630CC5" w:rsidRDefault="00630CC5" w:rsidP="00630CC5">
      <w:pPr>
        <w:jc w:val="both"/>
      </w:pPr>
      <w:r>
        <w:t>Motion to adjourn by Secretary Scavetta seconded by Mr. DaCosta.  8:10 pm</w:t>
      </w:r>
    </w:p>
    <w:p w:rsidR="00630CC5" w:rsidRDefault="00630CC5" w:rsidP="00630CC5">
      <w:pPr>
        <w:jc w:val="both"/>
      </w:pPr>
    </w:p>
    <w:p w:rsidR="00630CC5" w:rsidRDefault="00630CC5" w:rsidP="00630CC5">
      <w:pPr>
        <w:jc w:val="both"/>
      </w:pPr>
    </w:p>
    <w:p w:rsidR="00630CC5" w:rsidRDefault="00630CC5" w:rsidP="00630CC5">
      <w:pPr>
        <w:jc w:val="both"/>
      </w:pPr>
      <w:r>
        <w:t>Respectfully submitted,</w:t>
      </w:r>
    </w:p>
    <w:p w:rsidR="00630CC5" w:rsidRDefault="00630CC5" w:rsidP="00630CC5">
      <w:pPr>
        <w:jc w:val="both"/>
      </w:pPr>
      <w:r>
        <w:t>Lisa C. Sereno</w:t>
      </w:r>
    </w:p>
    <w:p w:rsidR="00D21075" w:rsidRDefault="00D21075">
      <w:bookmarkStart w:id="0" w:name="_GoBack"/>
      <w:bookmarkEnd w:id="0"/>
    </w:p>
    <w:sectPr w:rsidR="00D21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E4"/>
    <w:rsid w:val="005808E4"/>
    <w:rsid w:val="00630CC5"/>
    <w:rsid w:val="00D2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BB1254B-7B15-43D4-8301-0833BF76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CC5"/>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630CC5"/>
    <w:pPr>
      <w:keepNext/>
      <w:numPr>
        <w:numId w:val="2"/>
      </w:numPr>
      <w:outlineLvl w:val="0"/>
    </w:pPr>
    <w:rPr>
      <w:b/>
      <w:u w:val="single"/>
    </w:rPr>
  </w:style>
  <w:style w:type="paragraph" w:styleId="Heading2">
    <w:name w:val="heading 2"/>
    <w:basedOn w:val="Normal"/>
    <w:next w:val="Normal"/>
    <w:link w:val="Heading2Char"/>
    <w:semiHidden/>
    <w:unhideWhenUsed/>
    <w:qFormat/>
    <w:rsid w:val="00630CC5"/>
    <w:pPr>
      <w:keepNext/>
      <w:numPr>
        <w:ilvl w:val="1"/>
        <w:numId w:val="2"/>
      </w:numPr>
      <w:jc w:val="center"/>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CC5"/>
    <w:rPr>
      <w:rFonts w:ascii="Times New Roman" w:eastAsia="Times New Roman" w:hAnsi="Times New Roman" w:cs="Times New Roman"/>
      <w:b/>
      <w:sz w:val="24"/>
      <w:szCs w:val="20"/>
      <w:u w:val="single"/>
      <w:lang w:eastAsia="ar-SA"/>
    </w:rPr>
  </w:style>
  <w:style w:type="character" w:customStyle="1" w:styleId="Heading2Char">
    <w:name w:val="Heading 2 Char"/>
    <w:basedOn w:val="DefaultParagraphFont"/>
    <w:link w:val="Heading2"/>
    <w:semiHidden/>
    <w:rsid w:val="00630CC5"/>
    <w:rPr>
      <w:rFonts w:ascii="Times New Roman" w:eastAsia="Times New Roman" w:hAnsi="Times New Roman" w:cs="Times New Roman"/>
      <w:b/>
      <w:sz w:val="26"/>
      <w:szCs w:val="20"/>
      <w:lang w:eastAsia="ar-SA"/>
    </w:rPr>
  </w:style>
  <w:style w:type="paragraph" w:styleId="Title">
    <w:name w:val="Title"/>
    <w:basedOn w:val="Normal"/>
    <w:next w:val="Subtitle"/>
    <w:link w:val="TitleChar"/>
    <w:qFormat/>
    <w:rsid w:val="00630CC5"/>
    <w:pPr>
      <w:jc w:val="center"/>
    </w:pPr>
    <w:rPr>
      <w:b/>
      <w:sz w:val="26"/>
    </w:rPr>
  </w:style>
  <w:style w:type="character" w:customStyle="1" w:styleId="TitleChar">
    <w:name w:val="Title Char"/>
    <w:basedOn w:val="DefaultParagraphFont"/>
    <w:link w:val="Title"/>
    <w:rsid w:val="00630CC5"/>
    <w:rPr>
      <w:rFonts w:ascii="Times New Roman" w:eastAsia="Times New Roman" w:hAnsi="Times New Roman" w:cs="Times New Roman"/>
      <w:b/>
      <w:sz w:val="26"/>
      <w:szCs w:val="20"/>
      <w:lang w:eastAsia="ar-SA"/>
    </w:rPr>
  </w:style>
  <w:style w:type="paragraph" w:styleId="Subtitle">
    <w:name w:val="Subtitle"/>
    <w:basedOn w:val="Normal"/>
    <w:next w:val="Normal"/>
    <w:link w:val="SubtitleChar"/>
    <w:uiPriority w:val="11"/>
    <w:qFormat/>
    <w:rsid w:val="00630C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30CC5"/>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Grimaldi</dc:creator>
  <cp:keywords/>
  <dc:description/>
  <cp:lastModifiedBy>Diane Grimaldi</cp:lastModifiedBy>
  <cp:revision>2</cp:revision>
  <cp:lastPrinted>2016-07-20T14:35:00Z</cp:lastPrinted>
  <dcterms:created xsi:type="dcterms:W3CDTF">2016-07-20T14:35:00Z</dcterms:created>
  <dcterms:modified xsi:type="dcterms:W3CDTF">2016-07-20T14:35:00Z</dcterms:modified>
</cp:coreProperties>
</file>